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杨梅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段上然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唐邈宸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段上然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夏溪蔓  谯妍汐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兰芯蕊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唐轩木子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郭宸源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陈俊语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徐正朋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涂腾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许子俢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刘昱锦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曾哲翕 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韩佳倪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邓语宸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何沐阳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侯</w:t>
            </w:r>
            <w:r>
              <w:rPr>
                <w:rFonts w:hint="eastAsia"/>
                <w:sz w:val="24"/>
                <w:szCs w:val="24"/>
              </w:rPr>
              <w:t xml:space="preserve">亚锋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扈云心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高浛轩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，与老师经常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或电话或微信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。家校合作，克服懒惰心理，做到今日事今日毕。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学生的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学习积极性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。在课堂上，老师要重视给每个学生充分的时间去思考、质疑。在发展语言能力的同时，启迪学生的思想，提升学生留心观察、善于思考的能力。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鼓励学生多阅读，鼓励学生多交流，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更多学生，激发其持久学习的热情，培养学生正确的人生观和价值观。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杨梅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钟泰阳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康默诚  赵瑞晴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易彦峻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刘佳豪 姜涵垚   张琪琳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周泽烨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 xml:space="preserve">朱翊君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马梓梵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郑筠泽 隆林汐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周依诺  李禹卫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邵泺旖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汪垒荣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邓皓霖  刘卫骅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周钇辰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赵梓瑞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宋子衿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还有的是行为习惯较差。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152F4368"/>
    <w:rsid w:val="1DD43CFE"/>
    <w:rsid w:val="20D44015"/>
    <w:rsid w:val="21AD0AEE"/>
    <w:rsid w:val="21F04116"/>
    <w:rsid w:val="245C67FB"/>
    <w:rsid w:val="292C6836"/>
    <w:rsid w:val="2B6640B7"/>
    <w:rsid w:val="3C1063F2"/>
    <w:rsid w:val="3FF36927"/>
    <w:rsid w:val="50862BB0"/>
    <w:rsid w:val="531723BF"/>
    <w:rsid w:val="5B93792A"/>
    <w:rsid w:val="60A50BB9"/>
    <w:rsid w:val="614E0C9F"/>
    <w:rsid w:val="63E20073"/>
    <w:rsid w:val="64BE029B"/>
    <w:rsid w:val="727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994</Characters>
  <Lines>8</Lines>
  <Paragraphs>2</Paragraphs>
  <TotalTime>0</TotalTime>
  <ScaleCrop>false</ScaleCrop>
  <LinksUpToDate>false</LinksUpToDate>
  <CharactersWithSpaces>1166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Lenovo</cp:lastModifiedBy>
  <dcterms:modified xsi:type="dcterms:W3CDTF">2026-02-28T09:55:45Z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818AF5A8CACE4FAFAE13634502EA0E4D_13</vt:lpwstr>
  </property>
</Properties>
</file>